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1A22E" w14:textId="75AB65B9" w:rsidR="00C434F4" w:rsidRDefault="000E4913" w:rsidP="000E4913">
      <w:pPr>
        <w:jc w:val="center"/>
        <w:rPr>
          <w:noProof/>
        </w:rPr>
      </w:pPr>
      <w:r>
        <w:rPr>
          <w:noProof/>
        </w:rPr>
        <w:drawing>
          <wp:inline distT="0" distB="0" distL="0" distR="0" wp14:anchorId="7FA7AE7C" wp14:editId="06A0DC0B">
            <wp:extent cx="2286000" cy="2876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876550"/>
                    </a:xfrm>
                    <a:prstGeom prst="rect">
                      <a:avLst/>
                    </a:prstGeom>
                    <a:noFill/>
                    <a:ln>
                      <a:noFill/>
                    </a:ln>
                  </pic:spPr>
                </pic:pic>
              </a:graphicData>
            </a:graphic>
          </wp:inline>
        </w:drawing>
      </w:r>
    </w:p>
    <w:p w14:paraId="583556A1" w14:textId="77777777" w:rsidR="000E4913" w:rsidRPr="000E4913" w:rsidRDefault="000E4913" w:rsidP="000E4913">
      <w:pPr>
        <w:spacing w:after="0" w:line="240" w:lineRule="auto"/>
        <w:ind w:right="-334"/>
        <w:jc w:val="center"/>
        <w:rPr>
          <w:rFonts w:eastAsia="Times New Roman" w:cstheme="minorHAnsi"/>
          <w:b/>
          <w:sz w:val="24"/>
          <w:szCs w:val="24"/>
          <w:lang w:eastAsia="el-GR"/>
        </w:rPr>
      </w:pPr>
      <w:r w:rsidRPr="000E4913">
        <w:rPr>
          <w:rFonts w:eastAsia="Times New Roman" w:cstheme="minorHAnsi"/>
          <w:b/>
          <w:sz w:val="24"/>
          <w:szCs w:val="24"/>
          <w:lang w:eastAsia="el-GR"/>
        </w:rPr>
        <w:t>Κωνσταντίνος Σαρρής</w:t>
      </w:r>
    </w:p>
    <w:p w14:paraId="11493C01" w14:textId="77777777" w:rsidR="000E4913" w:rsidRPr="000E4913" w:rsidRDefault="000E4913" w:rsidP="000E4913">
      <w:pPr>
        <w:spacing w:after="0" w:line="240" w:lineRule="auto"/>
        <w:ind w:right="-334"/>
        <w:jc w:val="both"/>
        <w:rPr>
          <w:rFonts w:ascii="Times New Roman" w:eastAsia="Times New Roman" w:hAnsi="Times New Roman" w:cs="Times New Roman"/>
          <w:sz w:val="24"/>
          <w:szCs w:val="24"/>
          <w:lang w:eastAsia="el-GR"/>
        </w:rPr>
      </w:pPr>
    </w:p>
    <w:p w14:paraId="418F99DA" w14:textId="77777777" w:rsidR="000E4913" w:rsidRPr="000E4913" w:rsidRDefault="000E4913" w:rsidP="000E4913">
      <w:pPr>
        <w:spacing w:after="0" w:line="240" w:lineRule="auto"/>
        <w:ind w:right="-334"/>
        <w:rPr>
          <w:rFonts w:eastAsia="Times New Roman" w:cstheme="minorHAnsi"/>
          <w:b/>
          <w:sz w:val="24"/>
          <w:szCs w:val="24"/>
          <w:lang w:eastAsia="el-GR"/>
        </w:rPr>
      </w:pPr>
      <w:r w:rsidRPr="000E4913">
        <w:rPr>
          <w:rFonts w:eastAsia="Times New Roman" w:cstheme="minorHAnsi"/>
          <w:b/>
          <w:sz w:val="24"/>
          <w:szCs w:val="24"/>
          <w:lang w:eastAsia="el-GR"/>
        </w:rPr>
        <w:t>«</w:t>
      </w:r>
      <w:proofErr w:type="spellStart"/>
      <w:r w:rsidRPr="000E4913">
        <w:rPr>
          <w:rFonts w:eastAsia="Times New Roman" w:cstheme="minorHAnsi"/>
          <w:b/>
          <w:sz w:val="24"/>
          <w:szCs w:val="24"/>
          <w:lang w:eastAsia="el-GR"/>
        </w:rPr>
        <w:t>Tὰ</w:t>
      </w:r>
      <w:proofErr w:type="spellEnd"/>
      <w:r w:rsidRPr="000E4913">
        <w:rPr>
          <w:rFonts w:eastAsia="Times New Roman" w:cstheme="minorHAnsi"/>
          <w:b/>
          <w:sz w:val="24"/>
          <w:szCs w:val="24"/>
          <w:lang w:eastAsia="el-GR"/>
        </w:rPr>
        <w:t xml:space="preserve"> </w:t>
      </w:r>
      <w:proofErr w:type="spellStart"/>
      <w:r w:rsidRPr="000E4913">
        <w:rPr>
          <w:rFonts w:eastAsia="Times New Roman" w:cstheme="minorHAnsi"/>
          <w:b/>
          <w:sz w:val="24"/>
          <w:szCs w:val="24"/>
          <w:lang w:eastAsia="el-GR"/>
        </w:rPr>
        <w:t>Ἀρματωλίκια</w:t>
      </w:r>
      <w:proofErr w:type="spellEnd"/>
      <w:r w:rsidRPr="000E4913">
        <w:rPr>
          <w:rFonts w:eastAsia="Times New Roman" w:cstheme="minorHAnsi"/>
          <w:b/>
          <w:sz w:val="24"/>
          <w:szCs w:val="24"/>
          <w:lang w:eastAsia="el-GR"/>
        </w:rPr>
        <w:t xml:space="preserve">… </w:t>
      </w:r>
      <w:proofErr w:type="spellStart"/>
      <w:r w:rsidRPr="000E4913">
        <w:rPr>
          <w:rFonts w:eastAsia="Times New Roman" w:cstheme="minorHAnsi"/>
          <w:b/>
          <w:sz w:val="24"/>
          <w:szCs w:val="24"/>
          <w:lang w:eastAsia="el-GR"/>
        </w:rPr>
        <w:t>καὶ</w:t>
      </w:r>
      <w:proofErr w:type="spellEnd"/>
      <w:r w:rsidRPr="000E4913">
        <w:rPr>
          <w:rFonts w:eastAsia="Times New Roman" w:cstheme="minorHAnsi"/>
          <w:b/>
          <w:sz w:val="24"/>
          <w:szCs w:val="24"/>
          <w:lang w:eastAsia="el-GR"/>
        </w:rPr>
        <w:t xml:space="preserve"> </w:t>
      </w:r>
      <w:proofErr w:type="spellStart"/>
      <w:r w:rsidRPr="000E4913">
        <w:rPr>
          <w:rFonts w:eastAsia="Times New Roman" w:cstheme="minorHAnsi"/>
          <w:b/>
          <w:sz w:val="24"/>
          <w:szCs w:val="24"/>
          <w:lang w:eastAsia="el-GR"/>
        </w:rPr>
        <w:t>οὶ</w:t>
      </w:r>
      <w:proofErr w:type="spellEnd"/>
      <w:r w:rsidRPr="000E4913">
        <w:rPr>
          <w:rFonts w:eastAsia="Times New Roman" w:cstheme="minorHAnsi"/>
          <w:b/>
          <w:sz w:val="24"/>
          <w:szCs w:val="24"/>
          <w:lang w:eastAsia="el-GR"/>
        </w:rPr>
        <w:t xml:space="preserve"> </w:t>
      </w:r>
      <w:proofErr w:type="spellStart"/>
      <w:r w:rsidRPr="000E4913">
        <w:rPr>
          <w:rFonts w:eastAsia="Times New Roman" w:cstheme="minorHAnsi"/>
          <w:b/>
          <w:sz w:val="24"/>
          <w:szCs w:val="24"/>
          <w:lang w:eastAsia="el-GR"/>
        </w:rPr>
        <w:t>ὁδηγοὶ</w:t>
      </w:r>
      <w:proofErr w:type="spellEnd"/>
      <w:r w:rsidRPr="000E4913">
        <w:rPr>
          <w:rFonts w:eastAsia="Times New Roman" w:cstheme="minorHAnsi"/>
          <w:b/>
          <w:sz w:val="24"/>
          <w:szCs w:val="24"/>
          <w:lang w:eastAsia="el-GR"/>
        </w:rPr>
        <w:t xml:space="preserve"> </w:t>
      </w:r>
      <w:proofErr w:type="spellStart"/>
      <w:r w:rsidRPr="000E4913">
        <w:rPr>
          <w:rFonts w:eastAsia="Times New Roman" w:cstheme="minorHAnsi"/>
          <w:b/>
          <w:sz w:val="24"/>
          <w:szCs w:val="24"/>
          <w:lang w:eastAsia="el-GR"/>
        </w:rPr>
        <w:t>τοῦ</w:t>
      </w:r>
      <w:proofErr w:type="spellEnd"/>
      <w:r w:rsidRPr="000E4913">
        <w:rPr>
          <w:rFonts w:eastAsia="Times New Roman" w:cstheme="minorHAnsi"/>
          <w:b/>
          <w:sz w:val="24"/>
          <w:szCs w:val="24"/>
          <w:lang w:eastAsia="el-GR"/>
        </w:rPr>
        <w:t xml:space="preserve"> πολέμου </w:t>
      </w:r>
      <w:proofErr w:type="spellStart"/>
      <w:r w:rsidRPr="000E4913">
        <w:rPr>
          <w:rFonts w:eastAsia="Times New Roman" w:cstheme="minorHAnsi"/>
          <w:b/>
          <w:sz w:val="24"/>
          <w:szCs w:val="24"/>
          <w:lang w:eastAsia="el-GR"/>
        </w:rPr>
        <w:t>ἐπὶ</w:t>
      </w:r>
      <w:proofErr w:type="spellEnd"/>
      <w:r w:rsidRPr="000E4913">
        <w:rPr>
          <w:rFonts w:eastAsia="Times New Roman" w:cstheme="minorHAnsi"/>
          <w:b/>
          <w:sz w:val="24"/>
          <w:szCs w:val="24"/>
          <w:lang w:eastAsia="el-GR"/>
        </w:rPr>
        <w:t xml:space="preserve"> </w:t>
      </w:r>
      <w:proofErr w:type="spellStart"/>
      <w:r w:rsidRPr="000E4913">
        <w:rPr>
          <w:rFonts w:eastAsia="Times New Roman" w:cstheme="minorHAnsi"/>
          <w:b/>
          <w:sz w:val="24"/>
          <w:szCs w:val="24"/>
          <w:lang w:eastAsia="el-GR"/>
        </w:rPr>
        <w:t>τῆς</w:t>
      </w:r>
      <w:proofErr w:type="spellEnd"/>
      <w:r w:rsidRPr="000E4913">
        <w:rPr>
          <w:rFonts w:eastAsia="Times New Roman" w:cstheme="minorHAnsi"/>
          <w:b/>
          <w:sz w:val="24"/>
          <w:szCs w:val="24"/>
          <w:lang w:eastAsia="el-GR"/>
        </w:rPr>
        <w:t xml:space="preserve"> </w:t>
      </w:r>
      <w:proofErr w:type="spellStart"/>
      <w:r w:rsidRPr="000E4913">
        <w:rPr>
          <w:rFonts w:eastAsia="Times New Roman" w:cstheme="minorHAnsi"/>
          <w:b/>
          <w:sz w:val="24"/>
          <w:szCs w:val="24"/>
          <w:lang w:eastAsia="el-GR"/>
        </w:rPr>
        <w:t>Ἐπαναστάσεως</w:t>
      </w:r>
      <w:proofErr w:type="spellEnd"/>
      <w:r w:rsidRPr="000E4913">
        <w:rPr>
          <w:rFonts w:eastAsia="Times New Roman" w:cstheme="minorHAnsi"/>
          <w:b/>
          <w:sz w:val="24"/>
          <w:szCs w:val="24"/>
          <w:lang w:eastAsia="el-GR"/>
        </w:rPr>
        <w:t xml:space="preserve"> </w:t>
      </w:r>
      <w:proofErr w:type="spellStart"/>
      <w:r w:rsidRPr="000E4913">
        <w:rPr>
          <w:rFonts w:eastAsia="Times New Roman" w:cstheme="minorHAnsi"/>
          <w:b/>
          <w:sz w:val="24"/>
          <w:szCs w:val="24"/>
          <w:lang w:eastAsia="el-GR"/>
        </w:rPr>
        <w:t>τοῦ</w:t>
      </w:r>
      <w:proofErr w:type="spellEnd"/>
      <w:r w:rsidRPr="000E4913">
        <w:rPr>
          <w:rFonts w:eastAsia="Times New Roman" w:cstheme="minorHAnsi"/>
          <w:b/>
          <w:sz w:val="24"/>
          <w:szCs w:val="24"/>
          <w:lang w:eastAsia="el-GR"/>
        </w:rPr>
        <w:t xml:space="preserve"> </w:t>
      </w:r>
      <w:proofErr w:type="spellStart"/>
      <w:r w:rsidRPr="000E4913">
        <w:rPr>
          <w:rFonts w:eastAsia="Times New Roman" w:cstheme="minorHAnsi"/>
          <w:b/>
          <w:sz w:val="24"/>
          <w:szCs w:val="24"/>
          <w:lang w:eastAsia="el-GR"/>
        </w:rPr>
        <w:t>λαοῦ</w:t>
      </w:r>
      <w:proofErr w:type="spellEnd"/>
      <w:r w:rsidRPr="000E4913">
        <w:rPr>
          <w:rFonts w:eastAsia="Times New Roman" w:cstheme="minorHAnsi"/>
          <w:b/>
          <w:sz w:val="24"/>
          <w:szCs w:val="24"/>
          <w:lang w:eastAsia="el-GR"/>
        </w:rPr>
        <w:t xml:space="preserve">»: </w:t>
      </w:r>
      <w:proofErr w:type="spellStart"/>
      <w:r w:rsidRPr="000E4913">
        <w:rPr>
          <w:rFonts w:eastAsia="Times New Roman" w:cstheme="minorHAnsi"/>
          <w:b/>
          <w:sz w:val="24"/>
          <w:szCs w:val="24"/>
          <w:lang w:eastAsia="el-GR"/>
        </w:rPr>
        <w:t>Βενετο</w:t>
      </w:r>
      <w:proofErr w:type="spellEnd"/>
      <w:r w:rsidRPr="000E4913">
        <w:rPr>
          <w:rFonts w:eastAsia="Times New Roman" w:cstheme="minorHAnsi"/>
          <w:b/>
          <w:sz w:val="24"/>
          <w:szCs w:val="24"/>
          <w:lang w:eastAsia="el-GR"/>
        </w:rPr>
        <w:t xml:space="preserve">-οθωμανικές όψεις από μια αρχαιολογία του </w:t>
      </w:r>
      <w:proofErr w:type="spellStart"/>
      <w:r w:rsidRPr="000E4913">
        <w:rPr>
          <w:rFonts w:eastAsia="Times New Roman" w:cstheme="minorHAnsi"/>
          <w:b/>
          <w:sz w:val="24"/>
          <w:szCs w:val="24"/>
          <w:lang w:eastAsia="el-GR"/>
        </w:rPr>
        <w:t>αρματολισμού</w:t>
      </w:r>
      <w:proofErr w:type="spellEnd"/>
      <w:r w:rsidRPr="000E4913">
        <w:rPr>
          <w:rFonts w:eastAsia="Times New Roman" w:cstheme="minorHAnsi"/>
          <w:b/>
          <w:sz w:val="24"/>
          <w:szCs w:val="24"/>
          <w:lang w:eastAsia="el-GR"/>
        </w:rPr>
        <w:t>»</w:t>
      </w:r>
    </w:p>
    <w:p w14:paraId="3D0E0F78" w14:textId="77777777" w:rsidR="000E4913" w:rsidRPr="000E4913" w:rsidRDefault="000E4913" w:rsidP="000E4913">
      <w:pPr>
        <w:spacing w:after="0" w:line="240" w:lineRule="auto"/>
        <w:ind w:right="-334"/>
        <w:jc w:val="both"/>
        <w:rPr>
          <w:rFonts w:eastAsia="Times New Roman" w:cstheme="minorHAnsi"/>
          <w:sz w:val="24"/>
          <w:szCs w:val="24"/>
          <w:lang w:eastAsia="el-GR"/>
        </w:rPr>
      </w:pPr>
    </w:p>
    <w:p w14:paraId="0A5DB7DD" w14:textId="77777777" w:rsidR="000E4913" w:rsidRDefault="000E4913" w:rsidP="000E4913">
      <w:pPr>
        <w:spacing w:after="0" w:line="240" w:lineRule="auto"/>
        <w:ind w:right="-334"/>
        <w:jc w:val="both"/>
        <w:rPr>
          <w:rFonts w:eastAsia="Times New Roman" w:cstheme="minorHAnsi"/>
          <w:sz w:val="24"/>
          <w:szCs w:val="24"/>
          <w:lang w:eastAsia="el-GR"/>
        </w:rPr>
      </w:pPr>
      <w:r w:rsidRPr="000E4913">
        <w:rPr>
          <w:rFonts w:eastAsia="Times New Roman" w:cstheme="minorHAnsi"/>
          <w:sz w:val="24"/>
          <w:szCs w:val="24"/>
          <w:lang w:eastAsia="el-GR"/>
        </w:rPr>
        <w:t xml:space="preserve">Ο </w:t>
      </w:r>
      <w:r w:rsidRPr="000E4913">
        <w:rPr>
          <w:rFonts w:eastAsia="Times New Roman" w:cstheme="minorHAnsi"/>
          <w:b/>
          <w:sz w:val="24"/>
          <w:szCs w:val="24"/>
          <w:lang w:eastAsia="el-GR"/>
        </w:rPr>
        <w:t>Κώστας Σαρρής</w:t>
      </w:r>
      <w:r w:rsidRPr="000E4913">
        <w:rPr>
          <w:rFonts w:eastAsia="Times New Roman" w:cstheme="minorHAnsi"/>
          <w:sz w:val="24"/>
          <w:szCs w:val="24"/>
          <w:lang w:eastAsia="el-GR"/>
        </w:rPr>
        <w:t xml:space="preserve"> σπούδασε στο Τμήμα Ιστορίας και Αρχαιολογίας του ΑΠΘ (1995-2000), όπου και υποστήριξε τη διδακτορική του διατριβή με τίτλο: «</w:t>
      </w:r>
      <w:r w:rsidRPr="000E4913">
        <w:rPr>
          <w:rFonts w:eastAsia="Times New Roman" w:cstheme="minorHAnsi"/>
          <w:iCs/>
          <w:sz w:val="24"/>
          <w:szCs w:val="24"/>
          <w:lang w:eastAsia="el-GR"/>
        </w:rPr>
        <w:t xml:space="preserve">Ιερή </w:t>
      </w:r>
      <w:r w:rsidRPr="000E4913">
        <w:rPr>
          <w:rFonts w:eastAsia="Times New Roman" w:cstheme="minorHAnsi"/>
          <w:iCs/>
          <w:sz w:val="24"/>
          <w:szCs w:val="24"/>
          <w:lang w:val="en-US" w:eastAsia="el-GR"/>
        </w:rPr>
        <w:t>Historia</w:t>
      </w:r>
      <w:r w:rsidRPr="000E4913">
        <w:rPr>
          <w:rFonts w:eastAsia="Times New Roman" w:cstheme="minorHAnsi"/>
          <w:iCs/>
          <w:sz w:val="24"/>
          <w:szCs w:val="24"/>
          <w:lang w:eastAsia="el-GR"/>
        </w:rPr>
        <w:t xml:space="preserve">. </w:t>
      </w:r>
      <w:r w:rsidRPr="000E4913">
        <w:rPr>
          <w:rFonts w:eastAsia="Times New Roman" w:cstheme="minorHAnsi"/>
          <w:sz w:val="24"/>
          <w:szCs w:val="24"/>
          <w:lang w:eastAsia="el-GR"/>
        </w:rPr>
        <w:t xml:space="preserve">Οι αποκλίνουσες διαδρομές ενός είδους μεταξύ Δύσης και Ανατολής: από τη </w:t>
      </w:r>
      <w:proofErr w:type="spellStart"/>
      <w:r w:rsidRPr="000E4913">
        <w:rPr>
          <w:rFonts w:eastAsia="Times New Roman" w:cstheme="minorHAnsi"/>
          <w:i/>
          <w:iCs/>
          <w:sz w:val="24"/>
          <w:szCs w:val="24"/>
          <w:lang w:eastAsia="el-GR"/>
        </w:rPr>
        <w:t>Δωδεκάβιβλο</w:t>
      </w:r>
      <w:proofErr w:type="spellEnd"/>
      <w:r w:rsidRPr="000E4913">
        <w:rPr>
          <w:rFonts w:eastAsia="Times New Roman" w:cstheme="minorHAnsi"/>
          <w:sz w:val="24"/>
          <w:szCs w:val="24"/>
          <w:lang w:eastAsia="el-GR"/>
        </w:rPr>
        <w:t xml:space="preserve"> του </w:t>
      </w:r>
      <w:proofErr w:type="spellStart"/>
      <w:r w:rsidRPr="000E4913">
        <w:rPr>
          <w:rFonts w:eastAsia="Times New Roman" w:cstheme="minorHAnsi"/>
          <w:sz w:val="24"/>
          <w:szCs w:val="24"/>
          <w:lang w:eastAsia="el-GR"/>
        </w:rPr>
        <w:t>Δοσίθεου</w:t>
      </w:r>
      <w:proofErr w:type="spellEnd"/>
      <w:r w:rsidRPr="000E4913">
        <w:rPr>
          <w:rFonts w:eastAsia="Times New Roman" w:cstheme="minorHAnsi"/>
          <w:sz w:val="24"/>
          <w:szCs w:val="24"/>
          <w:lang w:eastAsia="el-GR"/>
        </w:rPr>
        <w:t xml:space="preserve"> Ιεροσολύμων στην </w:t>
      </w:r>
      <w:r w:rsidRPr="000E4913">
        <w:rPr>
          <w:rFonts w:eastAsia="Times New Roman" w:cstheme="minorHAnsi"/>
          <w:i/>
          <w:iCs/>
          <w:sz w:val="24"/>
          <w:szCs w:val="24"/>
          <w:lang w:eastAsia="el-GR"/>
        </w:rPr>
        <w:t>Εκκλησιαστική</w:t>
      </w:r>
      <w:r w:rsidRPr="000E4913">
        <w:rPr>
          <w:rFonts w:eastAsia="Times New Roman" w:cstheme="minorHAnsi"/>
          <w:i/>
          <w:sz w:val="24"/>
          <w:szCs w:val="24"/>
          <w:lang w:eastAsia="el-GR"/>
        </w:rPr>
        <w:t xml:space="preserve"> </w:t>
      </w:r>
      <w:r w:rsidRPr="000E4913">
        <w:rPr>
          <w:rFonts w:eastAsia="Times New Roman" w:cstheme="minorHAnsi"/>
          <w:i/>
          <w:iCs/>
          <w:sz w:val="24"/>
          <w:szCs w:val="24"/>
          <w:lang w:eastAsia="el-GR"/>
        </w:rPr>
        <w:t>Ιστορία</w:t>
      </w:r>
      <w:r w:rsidRPr="000E4913">
        <w:rPr>
          <w:rFonts w:eastAsia="Times New Roman" w:cstheme="minorHAnsi"/>
          <w:sz w:val="24"/>
          <w:szCs w:val="24"/>
          <w:lang w:eastAsia="el-GR"/>
        </w:rPr>
        <w:t xml:space="preserve"> του Μελέτιου Αθηνών» (2010). Τα επιστημονικά του ενδιαφέροντα περιλαμβάνουν την Ιστορία της Ιστοριογραφίας, την Ιστορία της Γνώσης και του Βιβλίου στην πρώιμη νεότερη περίοδο, τη Νεοελληνική Κοινωνική και Διανοητική Ιστορία κατά την οθωμανική περίοδο, καθώς και τη μελέτη των ποικίλων διασταυρώσεων μεταξύ νεοελληνικού και ευρωπαϊκού χώρου κατά την πρώιμη </w:t>
      </w:r>
      <w:proofErr w:type="spellStart"/>
      <w:r w:rsidRPr="000E4913">
        <w:rPr>
          <w:rFonts w:eastAsia="Times New Roman" w:cstheme="minorHAnsi"/>
          <w:sz w:val="24"/>
          <w:szCs w:val="24"/>
          <w:lang w:eastAsia="el-GR"/>
        </w:rPr>
        <w:t>νεοτερικότητα</w:t>
      </w:r>
      <w:proofErr w:type="spellEnd"/>
      <w:r w:rsidRPr="000E4913">
        <w:rPr>
          <w:rFonts w:eastAsia="Times New Roman" w:cstheme="minorHAnsi"/>
          <w:sz w:val="24"/>
          <w:szCs w:val="24"/>
          <w:lang w:eastAsia="el-GR"/>
        </w:rPr>
        <w:t xml:space="preserve">. </w:t>
      </w:r>
    </w:p>
    <w:p w14:paraId="5F744F2D" w14:textId="0578E7B5" w:rsidR="000E4913" w:rsidRPr="000E4913" w:rsidRDefault="000E4913" w:rsidP="000E4913">
      <w:pPr>
        <w:spacing w:after="0" w:line="240" w:lineRule="auto"/>
        <w:ind w:right="-334"/>
        <w:jc w:val="both"/>
        <w:rPr>
          <w:rFonts w:eastAsia="Times New Roman" w:cstheme="minorHAnsi"/>
          <w:sz w:val="24"/>
          <w:szCs w:val="24"/>
          <w:lang w:eastAsia="el-GR"/>
        </w:rPr>
      </w:pPr>
      <w:r w:rsidRPr="000E4913">
        <w:rPr>
          <w:rFonts w:eastAsia="Times New Roman" w:cstheme="minorHAnsi"/>
          <w:sz w:val="24"/>
          <w:szCs w:val="24"/>
          <w:lang w:eastAsia="el-GR"/>
        </w:rPr>
        <w:t xml:space="preserve">Από το 2012 μέχρι το 2021 εργάζεται στο Ελεύθερο Πανεπιστήμιο του Βερολίνου ως μεταδιδακτορικός ερευνητής στο πρόγραμμα «Μεταφορές και επικαλύψεις. Η διαμόρφωση της γνώσης στα χρόνια των Ελλήνων </w:t>
      </w:r>
      <w:proofErr w:type="spellStart"/>
      <w:r w:rsidRPr="000E4913">
        <w:rPr>
          <w:rFonts w:eastAsia="Times New Roman" w:cstheme="minorHAnsi"/>
          <w:i/>
          <w:sz w:val="24"/>
          <w:szCs w:val="24"/>
          <w:lang w:eastAsia="el-GR"/>
        </w:rPr>
        <w:t>homines</w:t>
      </w:r>
      <w:proofErr w:type="spellEnd"/>
      <w:r w:rsidRPr="000E4913">
        <w:rPr>
          <w:rFonts w:eastAsia="Times New Roman" w:cstheme="minorHAnsi"/>
          <w:i/>
          <w:sz w:val="24"/>
          <w:szCs w:val="24"/>
          <w:lang w:eastAsia="el-GR"/>
        </w:rPr>
        <w:t xml:space="preserve"> </w:t>
      </w:r>
      <w:proofErr w:type="spellStart"/>
      <w:r w:rsidRPr="000E4913">
        <w:rPr>
          <w:rFonts w:eastAsia="Times New Roman" w:cstheme="minorHAnsi"/>
          <w:i/>
          <w:sz w:val="24"/>
          <w:szCs w:val="24"/>
          <w:lang w:eastAsia="el-GR"/>
        </w:rPr>
        <w:t>novi</w:t>
      </w:r>
      <w:proofErr w:type="spellEnd"/>
      <w:r w:rsidRPr="000E4913">
        <w:rPr>
          <w:rFonts w:eastAsia="Times New Roman" w:cstheme="minorHAnsi"/>
          <w:sz w:val="24"/>
          <w:szCs w:val="24"/>
          <w:lang w:eastAsia="el-GR"/>
        </w:rPr>
        <w:t xml:space="preserve"> στην Οθωμανική Αυτοκρατορία (1641-1730)» του Ινστιτούτου «Η επιστήμη εν κινήσει. Οι μεταφορές της γνώσης από τον αρχαίο κόσμο έως τους πρώιμους νέους χρόνους». </w:t>
      </w:r>
      <w:bookmarkStart w:id="0" w:name="_GoBack"/>
      <w:bookmarkEnd w:id="0"/>
    </w:p>
    <w:p w14:paraId="4B6A7234" w14:textId="77777777" w:rsidR="000E4913" w:rsidRPr="000E4913" w:rsidRDefault="000E4913" w:rsidP="000E4913">
      <w:pPr>
        <w:jc w:val="center"/>
      </w:pPr>
    </w:p>
    <w:sectPr w:rsidR="000E4913" w:rsidRPr="000E49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13"/>
    <w:rsid w:val="000E4913"/>
    <w:rsid w:val="00C43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EBC8"/>
  <w15:chartTrackingRefBased/>
  <w15:docId w15:val="{5AF50802-1862-450F-94A6-4EB6880F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186</Words>
  <Characters>1009</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Alopoudi</dc:creator>
  <cp:keywords/>
  <dc:description/>
  <cp:lastModifiedBy>Foteini Alopoudi</cp:lastModifiedBy>
  <cp:revision>1</cp:revision>
  <dcterms:created xsi:type="dcterms:W3CDTF">2021-03-10T19:16:00Z</dcterms:created>
  <dcterms:modified xsi:type="dcterms:W3CDTF">2021-03-10T19:30:00Z</dcterms:modified>
</cp:coreProperties>
</file>